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A6F" w:rsidRDefault="004A0A6F" w:rsidP="004A0A6F">
      <w:pPr>
        <w:spacing w:before="120" w:after="120"/>
        <w:jc w:val="center"/>
        <w:rPr>
          <w:rFonts w:ascii="Simplified Arabic" w:hAnsi="Simplified Arabic" w:cs="Simplified Arabic"/>
          <w:b/>
          <w:bCs/>
          <w:sz w:val="32"/>
          <w:szCs w:val="32"/>
          <w:rtl/>
          <w:lang w:bidi="ar-EG"/>
        </w:rPr>
      </w:pPr>
      <w:r w:rsidRPr="0095389C">
        <w:rPr>
          <w:rFonts w:ascii="Simplified Arabic" w:hAnsi="Simplified Arabic" w:cs="Simplified Arabic"/>
          <w:b/>
          <w:bCs/>
          <w:sz w:val="32"/>
          <w:szCs w:val="32"/>
          <w:rtl/>
          <w:lang w:bidi="ar-EG"/>
        </w:rPr>
        <w:t>أنماط التشارك</w:t>
      </w:r>
      <w:r>
        <w:rPr>
          <w:rFonts w:ascii="Simplified Arabic" w:hAnsi="Simplified Arabic" w:cs="Simplified Arabic" w:hint="cs"/>
          <w:b/>
          <w:bCs/>
          <w:sz w:val="32"/>
          <w:szCs w:val="32"/>
          <w:rtl/>
          <w:lang w:bidi="ar-EG"/>
        </w:rPr>
        <w:t xml:space="preserve"> داخل المجموعات</w:t>
      </w:r>
      <w:r>
        <w:rPr>
          <w:rFonts w:ascii="Simplified Arabic" w:hAnsi="Simplified Arabic" w:cs="Simplified Arabic"/>
          <w:b/>
          <w:bCs/>
          <w:sz w:val="32"/>
          <w:szCs w:val="32"/>
          <w:rtl/>
          <w:lang w:bidi="ar-EG"/>
        </w:rPr>
        <w:t xml:space="preserve"> </w:t>
      </w:r>
      <w:r>
        <w:rPr>
          <w:rFonts w:ascii="Simplified Arabic" w:hAnsi="Simplified Arabic" w:cs="Simplified Arabic" w:hint="cs"/>
          <w:b/>
          <w:bCs/>
          <w:sz w:val="32"/>
          <w:szCs w:val="32"/>
          <w:rtl/>
          <w:lang w:bidi="ar-EG"/>
        </w:rPr>
        <w:t>ب</w:t>
      </w:r>
      <w:r w:rsidRPr="0095389C">
        <w:rPr>
          <w:rFonts w:ascii="Simplified Arabic" w:hAnsi="Simplified Arabic" w:cs="Simplified Arabic"/>
          <w:b/>
          <w:bCs/>
          <w:sz w:val="32"/>
          <w:szCs w:val="32"/>
          <w:rtl/>
          <w:lang w:bidi="ar-EG"/>
        </w:rPr>
        <w:t xml:space="preserve">منصات التعلم التفاعلية القائمة على </w:t>
      </w:r>
      <w:r w:rsidRPr="0095389C">
        <w:rPr>
          <w:rFonts w:ascii="Simplified Arabic" w:hAnsi="Simplified Arabic" w:cs="Simplified Arabic" w:hint="cs"/>
          <w:b/>
          <w:bCs/>
          <w:sz w:val="32"/>
          <w:szCs w:val="32"/>
          <w:rtl/>
          <w:lang w:bidi="ar-EG"/>
        </w:rPr>
        <w:t>المشروعات</w:t>
      </w:r>
      <w:r>
        <w:rPr>
          <w:rFonts w:ascii="Simplified Arabic" w:hAnsi="Simplified Arabic" w:cs="Simplified Arabic" w:hint="cs"/>
          <w:b/>
          <w:bCs/>
          <w:sz w:val="32"/>
          <w:szCs w:val="32"/>
          <w:rtl/>
          <w:lang w:bidi="ar-EG"/>
        </w:rPr>
        <w:t xml:space="preserve"> الالكترونية</w:t>
      </w:r>
      <w:r w:rsidRPr="0095389C">
        <w:rPr>
          <w:rFonts w:ascii="Simplified Arabic" w:hAnsi="Simplified Arabic" w:cs="Simplified Arabic"/>
          <w:b/>
          <w:bCs/>
          <w:sz w:val="32"/>
          <w:szCs w:val="32"/>
          <w:rtl/>
          <w:lang w:bidi="ar-EG"/>
        </w:rPr>
        <w:t xml:space="preserve"> وأثرها على تنمية مهارات إنتاج مجلات الأطفال الإلكترونية </w:t>
      </w:r>
      <w:r>
        <w:rPr>
          <w:rFonts w:ascii="Simplified Arabic" w:hAnsi="Simplified Arabic" w:cs="Simplified Arabic" w:hint="cs"/>
          <w:b/>
          <w:bCs/>
          <w:sz w:val="32"/>
          <w:szCs w:val="32"/>
          <w:rtl/>
          <w:lang w:bidi="ar-EG"/>
        </w:rPr>
        <w:t>ل</w:t>
      </w:r>
      <w:r w:rsidRPr="0095389C">
        <w:rPr>
          <w:rFonts w:ascii="Simplified Arabic" w:hAnsi="Simplified Arabic" w:cs="Simplified Arabic"/>
          <w:b/>
          <w:bCs/>
          <w:sz w:val="32"/>
          <w:szCs w:val="32"/>
          <w:rtl/>
          <w:lang w:bidi="ar-EG"/>
        </w:rPr>
        <w:t xml:space="preserve">طالبات </w:t>
      </w:r>
      <w:r>
        <w:rPr>
          <w:rFonts w:ascii="Simplified Arabic" w:hAnsi="Simplified Arabic" w:cs="Simplified Arabic" w:hint="cs"/>
          <w:b/>
          <w:bCs/>
          <w:sz w:val="32"/>
          <w:szCs w:val="32"/>
          <w:rtl/>
          <w:lang w:bidi="ar-EG"/>
        </w:rPr>
        <w:t>كلية التربيه النوعية</w:t>
      </w:r>
    </w:p>
    <w:p w:rsidR="004A0A6F" w:rsidRPr="0095389C" w:rsidRDefault="004A0A6F" w:rsidP="004A0A6F">
      <w:pPr>
        <w:spacing w:before="120" w:after="120"/>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 xml:space="preserve">                              اعداد/ بشرى عبدالباقى ابوزيد</w:t>
      </w:r>
    </w:p>
    <w:p w:rsidR="004A0A6F" w:rsidRDefault="004A0A6F" w:rsidP="004A0A6F">
      <w:pPr>
        <w:jc w:val="lowKashida"/>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ملخص البحث:</w:t>
      </w:r>
    </w:p>
    <w:p w:rsidR="004A0A6F" w:rsidRDefault="004A0A6F" w:rsidP="004A0A6F">
      <w:pPr>
        <w:spacing w:after="0" w:line="276" w:lineRule="auto"/>
        <w:ind w:firstLine="720"/>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هدف البحث إلى تقصي أثر اختلاف أنماط التشارك (التسلسلي/ المتوازي) بمنصات التعلم القائمة على المشروعات الإلكترونية في تنمية مهارات إنتاج مجلات الأطفال الإلكترونية لدى طالبات رياض الأطفال بكلية التربية النوعية.</w:t>
      </w:r>
    </w:p>
    <w:p w:rsidR="004A0A6F" w:rsidRDefault="004A0A6F" w:rsidP="004A0A6F">
      <w:pPr>
        <w:spacing w:after="0" w:line="276" w:lineRule="auto"/>
        <w:ind w:firstLine="720"/>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ولتحقيق هدف البحث استخدمت الباحثة المنهج الوصفي لإعداد الإطار النظري والدراسات السابقة للبحث، كما استخدمت المنهج شبه التجريبي في تعرف أثر المتغير المستقل (أنماط التشارك بمصات التعلم القائمة على المشروعات الإلكترونية) على المتغير التابع (مهارات إنتاج مجلات الأطفال الإلكترونية) وتم التطبيق على عينة من طالبات قسم رياض الأطفال بكلية التربية النوعية بلغت (40) طالبة تم تقيسمهن إلى مجموعتين تجريبية أولى (20 طالبة، درست بنمط التشارك التسلسلي) وتجريبية ثانية (20 طالبة، درست بنمط التشارك المتوازي) كما اتبعت الباحثة أحد نماذج التصميم التعليمي في تصميم مادة المعالجة التجريبية، كما أعدت أدوات البحث والتي تمثلت في اختبار تحصيلي وبطاقة تقييم المنتج النهائي لتعرف مدى إتقان الطالبات لمهارات إنتاج مجلات الأطفال الإلكترونية، وبعد تطبيق تجربة البحث وتطبيق الأدوات توصلت الباحثة لمجموعة من النتائج من أهمها:</w:t>
      </w:r>
    </w:p>
    <w:p w:rsidR="004A0A6F" w:rsidRDefault="004A0A6F" w:rsidP="004A0A6F">
      <w:pPr>
        <w:spacing w:after="0" w:line="276" w:lineRule="auto"/>
        <w:ind w:firstLine="720"/>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أن للتشارك الإلكتروني بنمصات التعلم القائمة على المشروعات الإلكترونية أثر دال إحصائيا في مستوى تحصيل الطالبات للمعارف المتعلقة بإنتاج مجلات الأطفال الإلكترونية، بينما أظهرت الفروق بين المجموعين أن لنمط التشارك المتوازي أفضلية على نمط التشارك التسلسي في مستوى التحصيل المعرفي والآداء المهاري لدى الطالبات بمنصات التعلم القائمة على المشروعات وهو ما أكدته نتائج االبحث من خلال التحليل الإحصائي لدرجات الطالبات في القياس البعدي للاختبار التحصيلي وبطاقة تقييم المنتج النهائي، وبناء على اختبار فروض </w:t>
      </w:r>
      <w:r>
        <w:rPr>
          <w:rFonts w:ascii="Simplified Arabic" w:hAnsi="Simplified Arabic" w:cs="Simplified Arabic"/>
          <w:sz w:val="28"/>
          <w:szCs w:val="28"/>
          <w:rtl/>
          <w:lang w:bidi="ar-EG"/>
        </w:rPr>
        <w:lastRenderedPageBreak/>
        <w:t>البحث قدمت الباحثة مجموعة من النتائج الإجمالية وبعض التوصيات في ضوء النتائج، ومقترحات ببحوث مستقبلية.</w:t>
      </w:r>
    </w:p>
    <w:p w:rsidR="004A0A6F" w:rsidRDefault="004A0A6F" w:rsidP="004A0A6F">
      <w:pPr>
        <w:bidi w:val="0"/>
        <w:spacing w:before="120" w:after="120" w:line="276" w:lineRule="auto"/>
        <w:jc w:val="lowKashida"/>
        <w:rPr>
          <w:rFonts w:ascii="inherit" w:hAnsi="inherit" w:cs="Arial"/>
          <w:b/>
          <w:bCs/>
          <w:color w:val="000000"/>
          <w:sz w:val="36"/>
          <w:rtl/>
        </w:rPr>
      </w:pPr>
      <w:r>
        <w:rPr>
          <w:rFonts w:ascii="inherit" w:hAnsi="inherit"/>
          <w:b/>
          <w:bCs/>
          <w:color w:val="000000"/>
          <w:sz w:val="36"/>
          <w:lang/>
        </w:rPr>
        <w:t>Abstract</w:t>
      </w:r>
      <w:r>
        <w:rPr>
          <w:rFonts w:ascii="inherit" w:hAnsi="inherit"/>
          <w:b/>
          <w:bCs/>
          <w:color w:val="000000"/>
          <w:sz w:val="36"/>
        </w:rPr>
        <w:t>:</w:t>
      </w:r>
    </w:p>
    <w:p w:rsidR="004A0A6F" w:rsidRDefault="004A0A6F" w:rsidP="004A0A6F">
      <w:pPr>
        <w:bidi w:val="0"/>
        <w:spacing w:line="276" w:lineRule="auto"/>
        <w:ind w:firstLine="720"/>
        <w:jc w:val="lowKashida"/>
        <w:rPr>
          <w:rFonts w:asciiTheme="majorBidi" w:hAnsiTheme="majorBidi" w:cstheme="majorBidi"/>
          <w:sz w:val="28"/>
          <w:szCs w:val="28"/>
          <w:lang w:bidi="ar-EG"/>
        </w:rPr>
      </w:pPr>
      <w:r>
        <w:rPr>
          <w:rFonts w:asciiTheme="majorBidi" w:hAnsiTheme="majorBidi" w:cstheme="majorBidi"/>
          <w:sz w:val="28"/>
          <w:szCs w:val="28"/>
          <w:lang w:bidi="ar-EG"/>
        </w:rPr>
        <w:t>The aim of this research is to investigate the impact of different types of sharing (serial / parallel) learning platforms based on e-projects in the development of skills production of electronic magazines for kindergarten students at the Faculty of Specific Education</w:t>
      </w:r>
      <w:r>
        <w:rPr>
          <w:rFonts w:asciiTheme="majorBidi" w:hAnsiTheme="majorBidi" w:cstheme="majorBidi" w:hint="cs"/>
          <w:sz w:val="28"/>
          <w:szCs w:val="28"/>
          <w:rtl/>
          <w:lang w:bidi="ar-EG"/>
        </w:rPr>
        <w:t>.</w:t>
      </w:r>
    </w:p>
    <w:p w:rsidR="004A0A6F" w:rsidRDefault="004A0A6F" w:rsidP="004A0A6F">
      <w:pPr>
        <w:bidi w:val="0"/>
        <w:spacing w:line="276" w:lineRule="auto"/>
        <w:ind w:firstLine="720"/>
        <w:jc w:val="lowKashida"/>
        <w:rPr>
          <w:rFonts w:asciiTheme="majorBidi" w:hAnsiTheme="majorBidi" w:cstheme="majorBidi"/>
          <w:sz w:val="28"/>
          <w:szCs w:val="28"/>
          <w:lang w:bidi="ar-EG"/>
        </w:rPr>
      </w:pPr>
      <w:r>
        <w:rPr>
          <w:rFonts w:asciiTheme="majorBidi" w:hAnsiTheme="majorBidi" w:cstheme="majorBidi"/>
          <w:sz w:val="28"/>
          <w:szCs w:val="28"/>
          <w:lang w:bidi="ar-EG"/>
        </w:rPr>
        <w:t>In order to achieve the research objective, the researcher used the descriptive method to prepare the theoretical framework and previous studies. It also used the semi-experimental method to identify the effect of the independent variable (patterns of sharing in learning projects based on electronic projects) on the dependent variable (skills of producing electronic magazines for children). Department of kindergartens, Faculty of Specific Education reached (40) students were divided into two experimental groups first (20 students, studied in the pattern of serial sharing) and a second experimental (20 students, studied in the pattern of parallel sharing) The researcher followed a model of instructional design in the design of experimental processing material, The research tools were prepared, which included a test and an evaluation card of the final product to know the extent of students' mastery of the skills of producing children's electronic magazines. After applying the research experiment and applying the tools, the researcher reached a set of results including:</w:t>
      </w:r>
    </w:p>
    <w:p w:rsidR="004A0A6F" w:rsidRDefault="004A0A6F" w:rsidP="004A0A6F">
      <w:pPr>
        <w:bidi w:val="0"/>
        <w:spacing w:line="276" w:lineRule="auto"/>
        <w:ind w:firstLine="720"/>
        <w:jc w:val="lowKashida"/>
        <w:rPr>
          <w:rFonts w:asciiTheme="majorBidi" w:hAnsiTheme="majorBidi" w:cstheme="majorBidi"/>
          <w:sz w:val="28"/>
          <w:szCs w:val="28"/>
          <w:lang w:bidi="ar-EG"/>
        </w:rPr>
      </w:pPr>
      <w:r>
        <w:rPr>
          <w:rFonts w:asciiTheme="majorBidi" w:hAnsiTheme="majorBidi" w:cstheme="majorBidi"/>
          <w:sz w:val="28"/>
          <w:szCs w:val="28"/>
          <w:lang w:bidi="ar-EG"/>
        </w:rPr>
        <w:t>The electronic sharing of e-project-based learning models has a statistically significant effect on the level of students' knowledge on the production of children's e-magazines, while the differences between the two groups showed that the parallel sharing pattern has a preference over the pattern of sequential sharing in the level of cognitive achievement and skill performance of female students in project-based learning platforms. This is confirmed by the results of the research through statistical analysis of the scores of students in the post-measurement of achievement test and the final product evaluation card, Based on testing hypotheses, the researcher presented a set of overall results, some recommendations in light of the results, and proposals for future research.</w:t>
      </w:r>
    </w:p>
    <w:p w:rsidR="003218BC" w:rsidRPr="004A0A6F" w:rsidRDefault="003218BC">
      <w:bookmarkStart w:id="0" w:name="_GoBack"/>
      <w:bookmarkEnd w:id="0"/>
    </w:p>
    <w:sectPr w:rsidR="003218BC" w:rsidRPr="004A0A6F" w:rsidSect="002959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6F"/>
    <w:rsid w:val="002959F1"/>
    <w:rsid w:val="003218BC"/>
    <w:rsid w:val="004A0A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A6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A6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2020-02-27T07:55:00Z</dcterms:created>
  <dcterms:modified xsi:type="dcterms:W3CDTF">2020-02-27T07:55:00Z</dcterms:modified>
</cp:coreProperties>
</file>